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8A" w:rsidRPr="00AB574B" w:rsidRDefault="00A85C08" w:rsidP="00A85C08">
      <w:pPr>
        <w:spacing w:line="288" w:lineRule="auto"/>
        <w:jc w:val="center"/>
        <w:rPr>
          <w:rFonts w:asciiTheme="minorHAnsi" w:hAnsiTheme="minorHAnsi" w:cstheme="minorHAnsi"/>
          <w:color w:val="262626" w:themeColor="text1" w:themeTint="D9"/>
          <w:sz w:val="20"/>
          <w:szCs w:val="20"/>
          <w:lang w:val="es-PE"/>
        </w:rPr>
      </w:pPr>
      <w:r>
        <w:rPr>
          <w:noProof/>
          <w:lang w:val="es-PE" w:eastAsia="es-PE"/>
        </w:rPr>
        <w:drawing>
          <wp:inline distT="0" distB="0" distL="0" distR="0" wp14:anchorId="75C168F9" wp14:editId="17E50688">
            <wp:extent cx="1505585" cy="7194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88A" w:rsidRPr="00AB574B" w:rsidRDefault="002F788A" w:rsidP="00CF2C99">
      <w:pPr>
        <w:spacing w:line="288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  <w:lang w:val="es-PE"/>
        </w:rPr>
      </w:pPr>
    </w:p>
    <w:p w:rsidR="00BF1AB9" w:rsidRDefault="00BF1AB9" w:rsidP="00C76142">
      <w:pPr>
        <w:jc w:val="center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</w:p>
    <w:p w:rsidR="00C76142" w:rsidRPr="00AB574B" w:rsidRDefault="00C76142" w:rsidP="00C76142">
      <w:pPr>
        <w:jc w:val="center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FORMATO DE SOLICITUD DE RESERVA</w:t>
      </w:r>
    </w:p>
    <w:p w:rsidR="006F7025" w:rsidRPr="00AB574B" w:rsidRDefault="00C76142" w:rsidP="00C76142">
      <w:pPr>
        <w:jc w:val="center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“</w:t>
      </w:r>
      <w:r w:rsidR="006B7E5D" w:rsidRPr="006B7E5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4ta edición Festival Lima Teje</w:t>
      </w:r>
      <w:r w:rsidRPr="006B7E5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”</w:t>
      </w:r>
    </w:p>
    <w:p w:rsidR="00973C98" w:rsidRDefault="00973C98" w:rsidP="00C76142">
      <w:pPr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</w:p>
    <w:p w:rsidR="00973C98" w:rsidRDefault="00973C98" w:rsidP="00C76142">
      <w:pPr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</w:pPr>
    </w:p>
    <w:p w:rsidR="00C76142" w:rsidRPr="00AB574B" w:rsidRDefault="00957BCD" w:rsidP="00C76142">
      <w:pPr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>Aloft</w:t>
      </w:r>
      <w:r w:rsidR="00BF1AB9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PE"/>
        </w:rPr>
        <w:t xml:space="preserve"> Lima Miraflores Hotel</w:t>
      </w:r>
      <w:r w:rsidR="00951CCC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,</w:t>
      </w:r>
      <w:r w:rsidR="00DC24A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 xml:space="preserve"> ofrece </w:t>
      </w:r>
      <w:r w:rsidR="00C76142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 xml:space="preserve">los servicios de alojamiento </w:t>
      </w:r>
      <w:r w:rsidR="00C4511E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 xml:space="preserve">del </w:t>
      </w:r>
      <w:r w:rsidR="007E1CBD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ES"/>
        </w:rPr>
        <w:t>11 al 1</w:t>
      </w:r>
      <w:r w:rsidR="007D1D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ES"/>
        </w:rPr>
        <w:t>5 de jul</w:t>
      </w:r>
      <w:r w:rsidR="00973C98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ES"/>
        </w:rPr>
        <w:t>io</w:t>
      </w:r>
      <w:r w:rsidR="00F04E12" w:rsidRPr="00E46DD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ES"/>
        </w:rPr>
        <w:t xml:space="preserve"> de 2024</w:t>
      </w:r>
      <w:r w:rsidR="00F04E12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 xml:space="preserve">; </w:t>
      </w:r>
      <w:r w:rsidR="00C76142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PE"/>
        </w:rPr>
        <w:t>con arreglo en la tarifa especial de:</w:t>
      </w:r>
    </w:p>
    <w:p w:rsidR="00973C98" w:rsidRPr="00AB574B" w:rsidRDefault="00973C98" w:rsidP="00C761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  <w:lang w:val="es-PE"/>
        </w:rPr>
      </w:pPr>
    </w:p>
    <w:p w:rsidR="00540457" w:rsidRDefault="00C76142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  <w:t>Tarifas Especiales Para Todo</w:t>
      </w:r>
      <w:r w:rsidR="00540457" w:rsidRPr="00AB574B"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  <w:t>s Los Tipos De Habitaciones Del Hotel</w:t>
      </w:r>
    </w:p>
    <w:p w:rsidR="00005EFD" w:rsidRDefault="00005EFD" w:rsidP="00A85C08">
      <w:pPr>
        <w:tabs>
          <w:tab w:val="left" w:pos="0"/>
        </w:tabs>
        <w:ind w:right="425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</w:pPr>
    </w:p>
    <w:p w:rsidR="006B7E5D" w:rsidRPr="00AB574B" w:rsidRDefault="006B7E5D" w:rsidP="00A85C08">
      <w:pPr>
        <w:tabs>
          <w:tab w:val="left" w:pos="0"/>
        </w:tabs>
        <w:ind w:right="425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</w:pPr>
    </w:p>
    <w:bookmarkStart w:id="0" w:name="_MON_1773748062"/>
    <w:bookmarkEnd w:id="0"/>
    <w:p w:rsidR="00AB574B" w:rsidRDefault="006B7E5D" w:rsidP="006B7E5D">
      <w:pPr>
        <w:jc w:val="center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object w:dxaOrig="7134" w:dyaOrig="2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7pt;height:128.25pt" o:ole="">
            <v:imagedata r:id="rId8" o:title=""/>
            <o:lock v:ext="edit" aspectratio="f"/>
          </v:shape>
          <o:OLEObject Type="Embed" ProgID="Excel.Sheet.8" ShapeID="_x0000_i1027" DrawAspect="Content" ObjectID="_1779692402" r:id="rId9"/>
        </w:object>
      </w:r>
    </w:p>
    <w:p w:rsidR="00066C13" w:rsidRDefault="00066C13" w:rsidP="00A85C08">
      <w:pPr>
        <w:jc w:val="center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</w:p>
    <w:p w:rsidR="00973C98" w:rsidRDefault="00973C98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</w:p>
    <w:p w:rsidR="00A85C08" w:rsidRDefault="00A85C08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</w:p>
    <w:p w:rsidR="00C76142" w:rsidRPr="00AB574B" w:rsidRDefault="00C76142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  <w:t xml:space="preserve">Alojamiento </w:t>
      </w:r>
    </w:p>
    <w:p w:rsidR="00C4511E" w:rsidRPr="00AB574B" w:rsidRDefault="00C4511E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Apellido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 xml:space="preserve">Nombre    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Tipo de habitación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Día de Llegada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Día de Salida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ID o Número de Pasaporte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Tarjeta de Crédito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Fecha de Expiración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Requerimiento Especial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Email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Dirección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Teléfono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Fecha de Solicitud de Reserva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ab/>
        <w:t>: ________________________________________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 xml:space="preserve">Hora de arribo al hotel 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  <w:t>Sin una tarjeta de crédito la reserva no es válida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</w:p>
    <w:p w:rsidR="00E62D7B" w:rsidRDefault="00E62D7B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</w:p>
    <w:p w:rsidR="00BF1AB9" w:rsidRDefault="00BF1AB9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</w:p>
    <w:p w:rsidR="00A85C08" w:rsidRDefault="00A85C08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</w:p>
    <w:p w:rsidR="00A85C08" w:rsidRDefault="00A85C08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</w:p>
    <w:p w:rsidR="00BF1AB9" w:rsidRDefault="00BF1AB9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</w:p>
    <w:p w:rsidR="00C76142" w:rsidRPr="00AB574B" w:rsidRDefault="00C76142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  <w:lastRenderedPageBreak/>
        <w:t xml:space="preserve">Políticas De Alojamiento </w:t>
      </w:r>
    </w:p>
    <w:p w:rsidR="00C76142" w:rsidRPr="00AB574B" w:rsidRDefault="00C76142" w:rsidP="00C76142">
      <w:pPr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/>
        </w:rPr>
      </w:pPr>
    </w:p>
    <w:p w:rsidR="00C76142" w:rsidRPr="00AB574B" w:rsidRDefault="00C76142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No se aceptarán reservas vía telefónica, sólo a través de este formato que deberá ser enviado por correo electrónico. La central de reservas podrá ser de uso informativo.</w:t>
      </w:r>
    </w:p>
    <w:p w:rsidR="00951CCC" w:rsidRPr="00AB574B" w:rsidRDefault="00951CCC" w:rsidP="00951CCC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u w:val="single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u w:val="single"/>
          <w:lang w:val="es-MX" w:eastAsia="es-ES"/>
        </w:rPr>
        <w:t>Desayuno buffet en el restaurante del hotel.</w:t>
      </w:r>
    </w:p>
    <w:p w:rsidR="00540457" w:rsidRPr="00AB574B" w:rsidRDefault="00540457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Tarifas en 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u w:val="single"/>
          <w:lang w:val="es-MX" w:eastAsia="es-ES"/>
        </w:rPr>
        <w:t xml:space="preserve">dólares americanos 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por habitación por noche, válidas solo para las fechas señaladas.</w:t>
      </w:r>
    </w:p>
    <w:p w:rsidR="00540457" w:rsidRPr="00AB574B" w:rsidRDefault="00540457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Tarifas sujetas al 18% de IGV y 10% de servicios</w:t>
      </w:r>
      <w:r w:rsidR="00C4511E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. </w:t>
      </w:r>
      <w:r w:rsidR="00C4511E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ES" w:eastAsia="es-ES"/>
        </w:rPr>
        <w:t>Pasajeros no residentes que presenten su pasaporte y Tarjeta Andina vigente, están exonerados del IGV. (solo si se emite comprobante a nombre del huésped).</w:t>
      </w:r>
    </w:p>
    <w:p w:rsidR="00540457" w:rsidRPr="00AB574B" w:rsidRDefault="00540457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u w:val="single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Tarifas sujetas a disponibilidad y confirmación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u w:val="single"/>
          <w:lang w:val="es-MX" w:eastAsia="es-ES"/>
        </w:rPr>
        <w:t>.</w:t>
      </w:r>
      <w:r w:rsidR="00C4511E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u w:val="single"/>
          <w:lang w:val="es-MX" w:eastAsia="es-ES"/>
        </w:rPr>
        <w:t xml:space="preserve"> El hotel no está bloqueando espacios. </w:t>
      </w:r>
    </w:p>
    <w:p w:rsidR="00C4511E" w:rsidRPr="00AB574B" w:rsidRDefault="00540457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El Check-in es a partir de las 15:00 hrs. y el Check-out es a las 12:00 hrs</w:t>
      </w:r>
      <w:r w:rsidR="00C4511E"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. El hotel no garantiza que las habitaciones estén disponibles antes de la hora de llegada mencionada, asimismo los huéspedes deberán dejar la habitación a la hora señalada el día de su salida salvo previa coordinación con la recepción del hotel. Todo earlycheck in y late checkout están sujetos a disponibilidad y/o a un cargo adicional.</w:t>
      </w: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Política de Earlycheck in </w:t>
      </w:r>
    </w:p>
    <w:p w:rsidR="00C4511E" w:rsidRPr="00AB574B" w:rsidRDefault="00C4511E" w:rsidP="00C76142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Arribos a partir de las 09.00 hrs se considerará 50% adicional de la tarifa negociada a disponibilidad.</w:t>
      </w:r>
    </w:p>
    <w:p w:rsidR="00C4511E" w:rsidRPr="00AB574B" w:rsidRDefault="00C4511E" w:rsidP="00C76142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Arribos a antes de las 09.00 hrs se considerará una noche adicional.</w:t>
      </w: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Política de Late checkout</w:t>
      </w:r>
    </w:p>
    <w:p w:rsidR="00C4511E" w:rsidRPr="00AB574B" w:rsidRDefault="00C4511E" w:rsidP="00C76142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Salidas hasta las 18.00 hrs se considerará 50% adicional de la tarifa negociada a disponibilidad.</w:t>
      </w:r>
    </w:p>
    <w:p w:rsidR="00C4511E" w:rsidRPr="00AB574B" w:rsidRDefault="00C4511E" w:rsidP="00C76142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Salidas pasadas las 18.00 hrs se considerará una noche adicional.</w:t>
      </w: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Las tarifas de grupo anteriores son aplicables tres (3) días antes y tres (3) después de la llegada y salida del mismo. Las reservas deberán ser solicitadas al hotel y estarán sujetas a disponibilidad. </w:t>
      </w:r>
    </w:p>
    <w:p w:rsidR="00C76142" w:rsidRPr="00AB574B" w:rsidRDefault="00C76142" w:rsidP="00C76142">
      <w:pPr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</w:p>
    <w:p w:rsidR="00C76142" w:rsidRPr="00AB574B" w:rsidRDefault="00C76142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  <w:t xml:space="preserve">Políticas De Reducción o Cancelación de Alojamiento </w:t>
      </w:r>
    </w:p>
    <w:p w:rsidR="00C76142" w:rsidRPr="00AB574B" w:rsidRDefault="00C76142" w:rsidP="00C76142">
      <w:pPr>
        <w:tabs>
          <w:tab w:val="left" w:pos="0"/>
        </w:tabs>
        <w:ind w:right="425"/>
        <w:jc w:val="both"/>
        <w:rPr>
          <w:rFonts w:asciiTheme="minorHAnsi" w:hAnsiTheme="minorHAnsi" w:cstheme="minorHAnsi"/>
          <w:b/>
          <w:color w:val="262626" w:themeColor="text1" w:themeTint="D9"/>
          <w:kern w:val="0"/>
          <w:sz w:val="20"/>
          <w:szCs w:val="20"/>
          <w:u w:val="single"/>
          <w:lang w:val="es-PE" w:eastAsia="es-ES"/>
        </w:rPr>
      </w:pP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Todas las reservas deberán ser garantizadas con tarjeta de crédito o prepago.</w:t>
      </w: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Si el pasajero cancela su reserva o reduce noches de ésta </w:t>
      </w:r>
      <w:r w:rsidRPr="00807146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 xml:space="preserve">hasta </w:t>
      </w:r>
      <w:r w:rsidR="00807146" w:rsidRPr="00807146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>48 horas antes del check in</w:t>
      </w:r>
      <w:r w:rsidR="00807146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,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 el hotel no aplicará penalidad.</w:t>
      </w: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Si el pasajero cancela su reserva o reduce el número de noches de la misma a partir </w:t>
      </w:r>
      <w:r w:rsidR="00807146" w:rsidRPr="00807146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>después de 48 horas antes del check in</w:t>
      </w:r>
      <w:r w:rsidR="00807146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, 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el hotel aplicará una penalidad del 100% del total de cuartos noche cancelado. </w:t>
      </w: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u w:val="single"/>
          <w:lang w:val="es-MX" w:eastAsia="es-ES"/>
        </w:rPr>
        <w:t>No Show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, en caso que algún pasajero no se presente en la fecha confirmada por el pasajero, el hotel aplicará una penalidad de todos los cuartos noche reservados.</w:t>
      </w:r>
    </w:p>
    <w:p w:rsidR="00C4511E" w:rsidRPr="00AB574B" w:rsidRDefault="00C4511E" w:rsidP="00C76142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u w:val="single"/>
          <w:lang w:val="es-MX" w:eastAsia="es-ES"/>
        </w:rPr>
        <w:t>Salida Adelantada</w:t>
      </w: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, en caso que algún pasajero realice su salida antes de la fecha indicada en su reserva, se cobrará por el total de las noches reservadas.</w:t>
      </w:r>
    </w:p>
    <w:p w:rsidR="00D97653" w:rsidRDefault="00C4511E" w:rsidP="00D97653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AB574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>El 100% del total de alojamiento y consumos extras será asumido por cada pasajero a menos que se indique lo contrario.</w:t>
      </w:r>
    </w:p>
    <w:p w:rsidR="00D97653" w:rsidRPr="00D97653" w:rsidRDefault="00D97653" w:rsidP="00D97653">
      <w:pPr>
        <w:numPr>
          <w:ilvl w:val="0"/>
          <w:numId w:val="2"/>
        </w:numPr>
        <w:ind w:left="284" w:hanging="284"/>
        <w:jc w:val="both"/>
        <w:outlineLvl w:val="0"/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</w:pPr>
      <w:r w:rsidRPr="00D97653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 w:eastAsia="es-ES"/>
        </w:rPr>
        <w:t xml:space="preserve">Tarifa de alojamiento válida hasta el </w:t>
      </w:r>
      <w:r w:rsidR="00973C98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>0</w:t>
      </w:r>
      <w:r w:rsidR="007D1D0A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>9 de jul</w:t>
      </w:r>
      <w:r w:rsidR="00973C98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>io</w:t>
      </w:r>
      <w:r w:rsidR="00F04E12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>,</w:t>
      </w:r>
      <w:r w:rsidRPr="00D97653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es-MX" w:eastAsia="es-ES"/>
        </w:rPr>
        <w:t xml:space="preserve"> 2024.</w:t>
      </w:r>
    </w:p>
    <w:p w:rsidR="00540457" w:rsidRPr="00AB574B" w:rsidRDefault="00540457" w:rsidP="00C76142">
      <w:pPr>
        <w:jc w:val="both"/>
        <w:outlineLvl w:val="0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es-MX"/>
        </w:rPr>
      </w:pPr>
      <w:bookmarkStart w:id="1" w:name="_GoBack"/>
      <w:bookmarkEnd w:id="1"/>
    </w:p>
    <w:p w:rsidR="00C76142" w:rsidRPr="00AB574B" w:rsidRDefault="00C76142" w:rsidP="00C761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i/>
          <w:color w:val="262626" w:themeColor="text1" w:themeTint="D9"/>
          <w:sz w:val="20"/>
          <w:szCs w:val="20"/>
          <w:lang w:val="es-ES"/>
        </w:rPr>
        <w:t>Esta solicitud es obligatoria para confirmar la reserva y solo podrá ser modificada por medio del consentimiento escrito de ambas partes.</w:t>
      </w:r>
    </w:p>
    <w:p w:rsidR="00C76142" w:rsidRPr="00AB574B" w:rsidRDefault="00C76142" w:rsidP="00C761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62626" w:themeColor="text1" w:themeTint="D9"/>
          <w:sz w:val="20"/>
          <w:szCs w:val="20"/>
          <w:lang w:val="es-ES"/>
        </w:rPr>
      </w:pPr>
    </w:p>
    <w:p w:rsidR="000F2A8E" w:rsidRPr="00AB574B" w:rsidRDefault="000F2A8E" w:rsidP="00C761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62626" w:themeColor="text1" w:themeTint="D9"/>
          <w:sz w:val="20"/>
          <w:szCs w:val="20"/>
          <w:lang w:val="es-ES"/>
        </w:rPr>
      </w:pPr>
    </w:p>
    <w:p w:rsidR="00C76142" w:rsidRPr="00AB574B" w:rsidRDefault="00C76142" w:rsidP="00C761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262626" w:themeColor="text1" w:themeTint="D9"/>
          <w:sz w:val="20"/>
          <w:szCs w:val="20"/>
          <w:lang w:val="es-ES"/>
        </w:rPr>
      </w:pPr>
      <w:r w:rsidRPr="00AB574B">
        <w:rPr>
          <w:rFonts w:asciiTheme="minorHAnsi" w:hAnsiTheme="minorHAnsi" w:cstheme="minorHAnsi"/>
          <w:b/>
          <w:i/>
          <w:color w:val="262626" w:themeColor="text1" w:themeTint="D9"/>
          <w:sz w:val="20"/>
          <w:szCs w:val="20"/>
          <w:lang w:val="es-ES"/>
        </w:rPr>
        <w:t>Reservas</w:t>
      </w:r>
    </w:p>
    <w:p w:rsidR="00C76142" w:rsidRPr="00AB574B" w:rsidRDefault="00BF1AB9" w:rsidP="00746B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262626" w:themeColor="text1" w:themeTint="D9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i/>
          <w:color w:val="262626" w:themeColor="text1" w:themeTint="D9"/>
          <w:sz w:val="20"/>
          <w:szCs w:val="20"/>
          <w:lang w:val="es-ES"/>
        </w:rPr>
        <w:t>corporativo</w:t>
      </w:r>
      <w:r w:rsidR="00746BF1" w:rsidRPr="00AB574B">
        <w:rPr>
          <w:rFonts w:asciiTheme="minorHAnsi" w:hAnsiTheme="minorHAnsi" w:cstheme="minorHAnsi"/>
          <w:b/>
          <w:i/>
          <w:color w:val="262626" w:themeColor="text1" w:themeTint="D9"/>
          <w:sz w:val="20"/>
          <w:szCs w:val="20"/>
          <w:lang w:val="es-ES"/>
        </w:rPr>
        <w:t>@libertador.com.pe</w:t>
      </w:r>
    </w:p>
    <w:sectPr w:rsidR="00C76142" w:rsidRPr="00AB574B" w:rsidSect="001951B9">
      <w:footerReference w:type="default" r:id="rId10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09" w:rsidRDefault="00984209" w:rsidP="00D82A90">
      <w:r>
        <w:separator/>
      </w:r>
    </w:p>
  </w:endnote>
  <w:endnote w:type="continuationSeparator" w:id="0">
    <w:p w:rsidR="00984209" w:rsidRDefault="00984209" w:rsidP="00D8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E1" w:rsidRDefault="00DE7F92">
    <w:pPr>
      <w:pStyle w:val="Piedepgina"/>
      <w:jc w:val="right"/>
    </w:pPr>
    <w:r>
      <w:fldChar w:fldCharType="begin"/>
    </w:r>
    <w:r w:rsidR="00586C37">
      <w:instrText xml:space="preserve"> PAGE   \* MERGEFORMAT </w:instrText>
    </w:r>
    <w:r>
      <w:fldChar w:fldCharType="separate"/>
    </w:r>
    <w:r w:rsidR="007D1D0A">
      <w:rPr>
        <w:noProof/>
      </w:rPr>
      <w:t>2</w:t>
    </w:r>
    <w:r>
      <w:fldChar w:fldCharType="end"/>
    </w:r>
  </w:p>
  <w:p w:rsidR="006255E1" w:rsidRDefault="006255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09" w:rsidRDefault="00984209" w:rsidP="00D82A90">
      <w:r>
        <w:separator/>
      </w:r>
    </w:p>
  </w:footnote>
  <w:footnote w:type="continuationSeparator" w:id="0">
    <w:p w:rsidR="00984209" w:rsidRDefault="00984209" w:rsidP="00D8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E90"/>
    <w:multiLevelType w:val="hybridMultilevel"/>
    <w:tmpl w:val="FAFAD93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2084C"/>
    <w:multiLevelType w:val="hybridMultilevel"/>
    <w:tmpl w:val="F1FE1C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2904"/>
    <w:multiLevelType w:val="hybridMultilevel"/>
    <w:tmpl w:val="594E5A3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74BE4"/>
    <w:multiLevelType w:val="hybridMultilevel"/>
    <w:tmpl w:val="7AFE00C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40528"/>
    <w:multiLevelType w:val="hybridMultilevel"/>
    <w:tmpl w:val="F698D2E4"/>
    <w:lvl w:ilvl="0" w:tplc="0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5AAA656D"/>
    <w:multiLevelType w:val="hybridMultilevel"/>
    <w:tmpl w:val="81FE6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74C9D"/>
    <w:multiLevelType w:val="hybridMultilevel"/>
    <w:tmpl w:val="669A805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6F14721"/>
    <w:multiLevelType w:val="hybridMultilevel"/>
    <w:tmpl w:val="F52EAF6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E42F22"/>
    <w:multiLevelType w:val="hybridMultilevel"/>
    <w:tmpl w:val="F3384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25"/>
    <w:rsid w:val="00000EEB"/>
    <w:rsid w:val="00005EFD"/>
    <w:rsid w:val="00021B18"/>
    <w:rsid w:val="00034DA3"/>
    <w:rsid w:val="0004799F"/>
    <w:rsid w:val="00053F5B"/>
    <w:rsid w:val="00066C13"/>
    <w:rsid w:val="00076989"/>
    <w:rsid w:val="000A6447"/>
    <w:rsid w:val="000B18AB"/>
    <w:rsid w:val="000D2704"/>
    <w:rsid w:val="000F2A8E"/>
    <w:rsid w:val="00101731"/>
    <w:rsid w:val="00136511"/>
    <w:rsid w:val="00164E9B"/>
    <w:rsid w:val="001951B9"/>
    <w:rsid w:val="00196833"/>
    <w:rsid w:val="00273375"/>
    <w:rsid w:val="0027439D"/>
    <w:rsid w:val="002B073D"/>
    <w:rsid w:val="002D37EC"/>
    <w:rsid w:val="002D74F8"/>
    <w:rsid w:val="002F788A"/>
    <w:rsid w:val="0031322E"/>
    <w:rsid w:val="00320990"/>
    <w:rsid w:val="00323976"/>
    <w:rsid w:val="00332DE5"/>
    <w:rsid w:val="003357F4"/>
    <w:rsid w:val="00336481"/>
    <w:rsid w:val="0035254D"/>
    <w:rsid w:val="003F7FB0"/>
    <w:rsid w:val="00401824"/>
    <w:rsid w:val="00426541"/>
    <w:rsid w:val="004D02E9"/>
    <w:rsid w:val="00540457"/>
    <w:rsid w:val="00550983"/>
    <w:rsid w:val="0055595A"/>
    <w:rsid w:val="00560FF8"/>
    <w:rsid w:val="00566AF3"/>
    <w:rsid w:val="00573439"/>
    <w:rsid w:val="005857ED"/>
    <w:rsid w:val="00586C37"/>
    <w:rsid w:val="005D561B"/>
    <w:rsid w:val="005E0D14"/>
    <w:rsid w:val="006219EB"/>
    <w:rsid w:val="006238C3"/>
    <w:rsid w:val="00624053"/>
    <w:rsid w:val="006255E1"/>
    <w:rsid w:val="006B0C17"/>
    <w:rsid w:val="006B7E5D"/>
    <w:rsid w:val="006F7025"/>
    <w:rsid w:val="00746BF1"/>
    <w:rsid w:val="00757ABF"/>
    <w:rsid w:val="00773A02"/>
    <w:rsid w:val="00784F05"/>
    <w:rsid w:val="007A01C8"/>
    <w:rsid w:val="007D1D0A"/>
    <w:rsid w:val="007E1CBD"/>
    <w:rsid w:val="00807146"/>
    <w:rsid w:val="00807B44"/>
    <w:rsid w:val="008650D7"/>
    <w:rsid w:val="00867901"/>
    <w:rsid w:val="00872D35"/>
    <w:rsid w:val="008D14D4"/>
    <w:rsid w:val="008D5AC7"/>
    <w:rsid w:val="008E1A21"/>
    <w:rsid w:val="008F24DC"/>
    <w:rsid w:val="0090724F"/>
    <w:rsid w:val="009203A0"/>
    <w:rsid w:val="00951CCC"/>
    <w:rsid w:val="0095254C"/>
    <w:rsid w:val="00957BCD"/>
    <w:rsid w:val="00973C98"/>
    <w:rsid w:val="00984209"/>
    <w:rsid w:val="009879A1"/>
    <w:rsid w:val="009A1C3B"/>
    <w:rsid w:val="009A1F7F"/>
    <w:rsid w:val="009A699B"/>
    <w:rsid w:val="009E191A"/>
    <w:rsid w:val="009E5AE7"/>
    <w:rsid w:val="009E60B9"/>
    <w:rsid w:val="009F22CE"/>
    <w:rsid w:val="00A06A94"/>
    <w:rsid w:val="00A15851"/>
    <w:rsid w:val="00A31818"/>
    <w:rsid w:val="00A67136"/>
    <w:rsid w:val="00A83486"/>
    <w:rsid w:val="00A85C08"/>
    <w:rsid w:val="00AB574B"/>
    <w:rsid w:val="00AE6270"/>
    <w:rsid w:val="00AF488B"/>
    <w:rsid w:val="00B13220"/>
    <w:rsid w:val="00B2421C"/>
    <w:rsid w:val="00B24FAD"/>
    <w:rsid w:val="00B560CF"/>
    <w:rsid w:val="00BB661C"/>
    <w:rsid w:val="00BF1AB9"/>
    <w:rsid w:val="00C12A25"/>
    <w:rsid w:val="00C4511E"/>
    <w:rsid w:val="00C45FD8"/>
    <w:rsid w:val="00C46062"/>
    <w:rsid w:val="00C76142"/>
    <w:rsid w:val="00CC6E42"/>
    <w:rsid w:val="00CF2C99"/>
    <w:rsid w:val="00CF7B99"/>
    <w:rsid w:val="00D52843"/>
    <w:rsid w:val="00D810DB"/>
    <w:rsid w:val="00D82A90"/>
    <w:rsid w:val="00D87138"/>
    <w:rsid w:val="00D9324A"/>
    <w:rsid w:val="00D97653"/>
    <w:rsid w:val="00DB7CE8"/>
    <w:rsid w:val="00DC24AB"/>
    <w:rsid w:val="00DD698A"/>
    <w:rsid w:val="00DE1B27"/>
    <w:rsid w:val="00DE7F92"/>
    <w:rsid w:val="00E037E3"/>
    <w:rsid w:val="00E27E14"/>
    <w:rsid w:val="00E40E98"/>
    <w:rsid w:val="00E50EE6"/>
    <w:rsid w:val="00E62D7B"/>
    <w:rsid w:val="00E7530D"/>
    <w:rsid w:val="00E84584"/>
    <w:rsid w:val="00EC2BA3"/>
    <w:rsid w:val="00ED5B72"/>
    <w:rsid w:val="00F04E12"/>
    <w:rsid w:val="00F67DAB"/>
    <w:rsid w:val="00FA2583"/>
    <w:rsid w:val="00FA4D85"/>
    <w:rsid w:val="00FC347D"/>
    <w:rsid w:val="00FD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9D396D"/>
  <w15:docId w15:val="{F87DB160-EAD1-4FB8-B454-02D035B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025"/>
    <w:rPr>
      <w:rFonts w:ascii="Times New Roman" w:eastAsia="Times New Roman" w:hAnsi="Times New Roman"/>
      <w:kern w:val="16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3F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B"/>
    <w:rPr>
      <w:rFonts w:ascii="Tahoma" w:eastAsia="Times New Roman" w:hAnsi="Tahoma" w:cs="Tahoma"/>
      <w:kern w:val="16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82A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A90"/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2A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A90"/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D82A90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2A90"/>
    <w:rPr>
      <w:rFonts w:eastAsia="Times New Roman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C4511E"/>
    <w:pPr>
      <w:spacing w:after="200"/>
      <w:ind w:left="708"/>
    </w:pPr>
    <w:rPr>
      <w:rFonts w:ascii="Cambria" w:eastAsia="Cambria" w:hAnsi="Cambria"/>
      <w:kern w:val="0"/>
    </w:rPr>
  </w:style>
  <w:style w:type="character" w:styleId="Hipervnculo">
    <w:name w:val="Hyperlink"/>
    <w:basedOn w:val="Fuentedeprrafopredeter"/>
    <w:uiPriority w:val="99"/>
    <w:unhideWhenUsed/>
    <w:rsid w:val="008D14D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D14D4"/>
    <w:pPr>
      <w:jc w:val="both"/>
    </w:pPr>
    <w:rPr>
      <w:i/>
      <w:kern w:val="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14D4"/>
    <w:rPr>
      <w:rFonts w:ascii="Times New Roman" w:eastAsia="Times New Roman" w:hAnsi="Times New Roman"/>
      <w:i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Hoja_de_c_lculo_de_Microsoft_Excel_97-2003.xl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dfahey</dc:creator>
  <cp:lastModifiedBy>Melissa Reyes</cp:lastModifiedBy>
  <cp:revision>13</cp:revision>
  <dcterms:created xsi:type="dcterms:W3CDTF">2023-04-10T15:02:00Z</dcterms:created>
  <dcterms:modified xsi:type="dcterms:W3CDTF">2024-06-12T15:14:00Z</dcterms:modified>
</cp:coreProperties>
</file>